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52" w:rsidRPr="00864CB7" w:rsidRDefault="004D2289">
      <w:pPr>
        <w:rPr>
          <w:rFonts w:ascii="Times New Roman" w:hAnsi="Times New Roman" w:cs="Times New Roman"/>
          <w:b/>
          <w:sz w:val="28"/>
          <w:szCs w:val="28"/>
        </w:rPr>
      </w:pPr>
      <w:r w:rsidRPr="00864CB7">
        <w:rPr>
          <w:rFonts w:ascii="Times New Roman" w:hAnsi="Times New Roman" w:cs="Times New Roman"/>
          <w:b/>
          <w:sz w:val="28"/>
          <w:szCs w:val="28"/>
        </w:rPr>
        <w:t>Консультация для воспитателей  МБДОУ ЦРР детский сад №6: «</w:t>
      </w:r>
      <w:r w:rsidR="00E00314">
        <w:rPr>
          <w:rFonts w:ascii="Times New Roman" w:hAnsi="Times New Roman" w:cs="Times New Roman"/>
          <w:b/>
          <w:sz w:val="28"/>
          <w:szCs w:val="28"/>
        </w:rPr>
        <w:t xml:space="preserve">Требования к реализации ООП в соответствии с ФГОС </w:t>
      </w:r>
      <w:proofErr w:type="gramStart"/>
      <w:r w:rsidR="00E00314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E00314">
        <w:rPr>
          <w:rFonts w:ascii="Times New Roman" w:hAnsi="Times New Roman" w:cs="Times New Roman"/>
          <w:b/>
          <w:sz w:val="28"/>
          <w:szCs w:val="28"/>
        </w:rPr>
        <w:t xml:space="preserve"> (развивающая предметно-пространственная среда)</w:t>
      </w:r>
      <w:r w:rsidRPr="00864CB7">
        <w:rPr>
          <w:rFonts w:ascii="Times New Roman" w:hAnsi="Times New Roman" w:cs="Times New Roman"/>
          <w:b/>
          <w:sz w:val="28"/>
          <w:szCs w:val="28"/>
        </w:rPr>
        <w:t>»</w:t>
      </w:r>
    </w:p>
    <w:p w:rsidR="004D2289" w:rsidRPr="00864CB7" w:rsidRDefault="004D2289">
      <w:pPr>
        <w:rPr>
          <w:rFonts w:ascii="Times New Roman" w:hAnsi="Times New Roman" w:cs="Times New Roman"/>
          <w:b/>
          <w:sz w:val="28"/>
          <w:szCs w:val="28"/>
        </w:rPr>
      </w:pPr>
    </w:p>
    <w:p w:rsidR="00A201D3" w:rsidRDefault="0008044B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Качество дошкольного образования</w:t>
      </w:r>
      <w:r w:rsidR="00A201D3">
        <w:rPr>
          <w:rFonts w:ascii="Times New Roman" w:hAnsi="Times New Roman" w:cs="Times New Roman"/>
          <w:sz w:val="28"/>
          <w:szCs w:val="28"/>
        </w:rPr>
        <w:t xml:space="preserve"> определяется организационно-педагогическими  условиями, среди которых построение развивающей предметно-пространственной среды является важным и значимым. Под термином «развивающая среда» понимается комплекс материально-технических, санитарно-гигиенических, эргономических, эстетических, психолого-педагогических условий</w:t>
      </w:r>
      <w:r w:rsidR="00F86C8F">
        <w:rPr>
          <w:rFonts w:ascii="Times New Roman" w:hAnsi="Times New Roman" w:cs="Times New Roman"/>
          <w:sz w:val="28"/>
          <w:szCs w:val="28"/>
        </w:rPr>
        <w:t>, обеспечивающих организацию жизни детей и взрослых.</w:t>
      </w:r>
    </w:p>
    <w:p w:rsidR="00F86C8F" w:rsidRDefault="00F86C8F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Развивающая среда детства – это система условий, обеспечивающая развитие ребёнка.</w:t>
      </w:r>
    </w:p>
    <w:p w:rsidR="004D3CAF" w:rsidRDefault="00F86C8F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Современная педагогика ориентирована на предоставление личности ребёнка свободы и огромного « поля» самодеятельности, где общение с воспитателем</w:t>
      </w:r>
      <w:r w:rsidR="004D3CAF">
        <w:rPr>
          <w:rFonts w:ascii="Times New Roman" w:hAnsi="Times New Roman" w:cs="Times New Roman"/>
          <w:sz w:val="28"/>
          <w:szCs w:val="28"/>
        </w:rPr>
        <w:t xml:space="preserve"> строится на позитивных, личностно равноправных началах.</w:t>
      </w:r>
    </w:p>
    <w:p w:rsidR="00F86C8F" w:rsidRDefault="004D3CAF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Предметно-пространственная среда выполняет по отношению к личности дошкольника информационную функцию, является средством передачи социального опыта, так как всякий предмет  несёт в себе определённые сведения об окружающем мире. Предметы расширяют «технический кругозор», обеспечивают художественное восприятие, открывают мир музыки и и</w:t>
      </w:r>
      <w:r w:rsidR="00864C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кусства.</w:t>
      </w:r>
    </w:p>
    <w:p w:rsidR="00864CB7" w:rsidRDefault="00864CB7" w:rsidP="00406C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64CB7">
        <w:rPr>
          <w:rFonts w:ascii="Times New Roman" w:hAnsi="Times New Roman" w:cs="Times New Roman"/>
          <w:b/>
          <w:sz w:val="28"/>
          <w:szCs w:val="28"/>
        </w:rPr>
        <w:t>Функции предметно-</w:t>
      </w:r>
      <w:r w:rsidR="003C052E">
        <w:rPr>
          <w:rFonts w:ascii="Times New Roman" w:hAnsi="Times New Roman" w:cs="Times New Roman"/>
          <w:b/>
          <w:sz w:val="28"/>
          <w:szCs w:val="28"/>
        </w:rPr>
        <w:t>пространственной</w:t>
      </w:r>
      <w:r w:rsidRPr="00864CB7">
        <w:rPr>
          <w:rFonts w:ascii="Times New Roman" w:hAnsi="Times New Roman" w:cs="Times New Roman"/>
          <w:b/>
          <w:sz w:val="28"/>
          <w:szCs w:val="28"/>
        </w:rPr>
        <w:t xml:space="preserve"> среды.</w:t>
      </w:r>
    </w:p>
    <w:p w:rsidR="00160D8F" w:rsidRDefault="00864CB7" w:rsidP="00406C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</w:t>
      </w:r>
      <w:r w:rsidR="00160D8F">
        <w:rPr>
          <w:rFonts w:ascii="Times New Roman" w:hAnsi="Times New Roman" w:cs="Times New Roman"/>
          <w:b/>
          <w:sz w:val="28"/>
          <w:szCs w:val="28"/>
        </w:rPr>
        <w:t>:</w:t>
      </w:r>
    </w:p>
    <w:p w:rsidR="00864CB7" w:rsidRPr="00160D8F" w:rsidRDefault="00864CB7" w:rsidP="00406C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CB7">
        <w:rPr>
          <w:rFonts w:ascii="Times New Roman" w:hAnsi="Times New Roman" w:cs="Times New Roman"/>
          <w:sz w:val="28"/>
          <w:szCs w:val="28"/>
        </w:rPr>
        <w:t>- удовлетворение потребности в деятельности, познании;</w:t>
      </w:r>
    </w:p>
    <w:p w:rsidR="00864CB7" w:rsidRDefault="00864CB7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ориентировка в окружающем</w:t>
      </w:r>
      <w:r w:rsidR="00160D8F">
        <w:rPr>
          <w:rFonts w:ascii="Times New Roman" w:hAnsi="Times New Roman" w:cs="Times New Roman"/>
          <w:sz w:val="28"/>
          <w:szCs w:val="28"/>
        </w:rPr>
        <w:t>;</w:t>
      </w:r>
    </w:p>
    <w:p w:rsidR="00864CB7" w:rsidRDefault="00864CB7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наполнение опыта эмоционально-практического взаимодействия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</w:t>
      </w:r>
      <w:r w:rsidR="00160D8F">
        <w:rPr>
          <w:rFonts w:ascii="Times New Roman" w:hAnsi="Times New Roman" w:cs="Times New Roman"/>
          <w:sz w:val="28"/>
          <w:szCs w:val="28"/>
        </w:rPr>
        <w:t>;</w:t>
      </w:r>
    </w:p>
    <w:p w:rsidR="00160D8F" w:rsidRDefault="00160D8F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инициативы, воображения, творчества;</w:t>
      </w:r>
    </w:p>
    <w:p w:rsidR="00160D8F" w:rsidRDefault="00160D8F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условие для развития всех специфических детских видов деятельности;</w:t>
      </w:r>
    </w:p>
    <w:p w:rsidR="00160D8F" w:rsidRDefault="00160D8F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ребёнком права на свободу выбора деятельности.</w:t>
      </w:r>
    </w:p>
    <w:p w:rsidR="00160D8F" w:rsidRDefault="00160D8F" w:rsidP="00406C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D8F">
        <w:rPr>
          <w:rFonts w:ascii="Times New Roman" w:hAnsi="Times New Roman" w:cs="Times New Roman"/>
          <w:b/>
          <w:sz w:val="28"/>
          <w:szCs w:val="28"/>
        </w:rPr>
        <w:t>Для взрослых:</w:t>
      </w:r>
    </w:p>
    <w:p w:rsidR="00160D8F" w:rsidRDefault="00160D8F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60D8F">
        <w:rPr>
          <w:rFonts w:ascii="Times New Roman" w:hAnsi="Times New Roman" w:cs="Times New Roman"/>
          <w:sz w:val="28"/>
          <w:szCs w:val="28"/>
        </w:rPr>
        <w:t>реализация содержания образовательной программы;</w:t>
      </w:r>
    </w:p>
    <w:p w:rsidR="00160D8F" w:rsidRDefault="00160D8F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предоставление детям как можно больших возможностей</w:t>
      </w:r>
      <w:r w:rsidR="004A1D48">
        <w:rPr>
          <w:rFonts w:ascii="Times New Roman" w:hAnsi="Times New Roman" w:cs="Times New Roman"/>
          <w:sz w:val="28"/>
          <w:szCs w:val="28"/>
        </w:rPr>
        <w:t xml:space="preserve"> для активной целенаправленной и  разнообразной деятельности;</w:t>
      </w:r>
    </w:p>
    <w:p w:rsidR="004A1D48" w:rsidRDefault="004A1D48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средство поддержки индивидуальности и целостности развития ребёнка до школы;</w:t>
      </w:r>
    </w:p>
    <w:p w:rsidR="004A1D48" w:rsidRDefault="004A1D48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деятельности детей;</w:t>
      </w:r>
    </w:p>
    <w:p w:rsidR="004A1D48" w:rsidRDefault="004A1D48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влияние на воспитательный процесс.</w:t>
      </w:r>
    </w:p>
    <w:p w:rsidR="004A1D48" w:rsidRDefault="004A1D48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предметно-развивающая среда должна отвечать потребностям обоих участников  организации образовательного процесса-</w:t>
      </w:r>
      <w:r w:rsidR="000331B1">
        <w:rPr>
          <w:rFonts w:ascii="Times New Roman" w:hAnsi="Times New Roman" w:cs="Times New Roman"/>
          <w:sz w:val="28"/>
          <w:szCs w:val="28"/>
        </w:rPr>
        <w:t>педагога и детей в совместной партнёрской деятельности, а также в свободной самостоятельной деятельности детей</w:t>
      </w:r>
      <w:proofErr w:type="gramStart"/>
      <w:r w:rsidR="00980CFF">
        <w:rPr>
          <w:rFonts w:ascii="Times New Roman" w:hAnsi="Times New Roman" w:cs="Times New Roman"/>
          <w:sz w:val="28"/>
          <w:szCs w:val="28"/>
        </w:rPr>
        <w:t xml:space="preserve"> </w:t>
      </w:r>
      <w:r w:rsidR="000331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0CFF" w:rsidRDefault="00980CFF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Создавая предметно-развивающую среду, необходимо:</w:t>
      </w:r>
    </w:p>
    <w:p w:rsidR="00980CFF" w:rsidRDefault="00980CFF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8D6E3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полоролевую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специфику и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общим, так и специфичным материалом для девочек и мальчиков</w:t>
      </w:r>
      <w:r w:rsidR="008D6E3D">
        <w:rPr>
          <w:rFonts w:ascii="Times New Roman" w:hAnsi="Times New Roman" w:cs="Times New Roman"/>
          <w:sz w:val="28"/>
          <w:szCs w:val="28"/>
        </w:rPr>
        <w:t>.</w:t>
      </w:r>
    </w:p>
    <w:p w:rsidR="000740DF" w:rsidRDefault="008D6E3D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Систематически проводить анализ состояния предметно-развивающей среды с целью приведения её состояния в соответствие с гигиеническими, педагогическими и эстетическими требованиями, подразумевающими единство стиля, гармонию цвета, использование при оформлении произведений искусства, комнатных растений, детских работ, гармоничность, соразмерность</w:t>
      </w:r>
      <w:r w:rsidR="000740DF">
        <w:rPr>
          <w:rFonts w:ascii="Times New Roman" w:hAnsi="Times New Roman" w:cs="Times New Roman"/>
          <w:sz w:val="28"/>
          <w:szCs w:val="28"/>
        </w:rPr>
        <w:t xml:space="preserve"> и пропорциональность мебели и т.д.</w:t>
      </w:r>
    </w:p>
    <w:p w:rsidR="008D6E3D" w:rsidRDefault="000740DF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Основными направлениями преобразования предметно-</w:t>
      </w:r>
      <w:r w:rsidR="003C052E">
        <w:rPr>
          <w:rFonts w:ascii="Times New Roman" w:hAnsi="Times New Roman" w:cs="Times New Roman"/>
          <w:sz w:val="28"/>
          <w:szCs w:val="28"/>
        </w:rPr>
        <w:t xml:space="preserve">пространственной </w:t>
      </w:r>
      <w:r>
        <w:rPr>
          <w:rFonts w:ascii="Times New Roman" w:hAnsi="Times New Roman" w:cs="Times New Roman"/>
          <w:sz w:val="28"/>
          <w:szCs w:val="28"/>
        </w:rPr>
        <w:t>среды в группах детского сада должны быть: отказ от жёсткого зонирования в размещении развивающих центров, обогащение игровыми материалами в соответствии с основными направлениями развития детей дошкольного возраста, обеспечение соответствия оборудования и материалов, их размещение в пространстве с учётом возрастных и половых особенностей детей.</w:t>
      </w:r>
    </w:p>
    <w:p w:rsidR="003C052E" w:rsidRDefault="003C052E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ФГОС ДО (п.3.3.) сформулированы требования к развивающей предметно-пространственной среде.</w:t>
      </w:r>
    </w:p>
    <w:p w:rsidR="003C052E" w:rsidRDefault="003C052E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3.3.1.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 обеспечивает максимальную реализацию</w:t>
      </w:r>
      <w:r w:rsidR="00096636">
        <w:rPr>
          <w:rFonts w:ascii="Times New Roman" w:hAnsi="Times New Roman" w:cs="Times New Roman"/>
          <w:sz w:val="28"/>
          <w:szCs w:val="28"/>
        </w:rPr>
        <w:t xml:space="preserve"> образовательного потенциала пространства Организации, Группы, а также территории, прилегающей  к Организации или  находящейся на небольшом удалении, приспособленной для реализации Программы (далее-участок),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 и коррекции недостатков их развития.</w:t>
      </w:r>
      <w:proofErr w:type="gramEnd"/>
    </w:p>
    <w:p w:rsidR="00E7688E" w:rsidRDefault="00E7688E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Развивающая предметно-пространственная среда должна обеспечивать возможность общения и совместной деятельности детей (в том числе детей </w:t>
      </w:r>
      <w:r>
        <w:rPr>
          <w:rFonts w:ascii="Times New Roman" w:hAnsi="Times New Roman" w:cs="Times New Roman"/>
          <w:sz w:val="28"/>
          <w:szCs w:val="28"/>
        </w:rPr>
        <w:lastRenderedPageBreak/>
        <w:t>разного возраста)  и взрослых, двигательной активности детей, а также возможности для уединения</w:t>
      </w:r>
    </w:p>
    <w:p w:rsidR="00E7688E" w:rsidRDefault="00E7688E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3.3.3.Равивающая предметно-пространственная среда должна обеспечивать:</w:t>
      </w:r>
      <w:r w:rsidR="00CF7BB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688E" w:rsidRDefault="00E7688E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реализацию различных образовательных программ;</w:t>
      </w:r>
    </w:p>
    <w:p w:rsidR="00E7688E" w:rsidRDefault="00E7688E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организации инклюзивного образования – необходимые для него условия;</w:t>
      </w:r>
    </w:p>
    <w:p w:rsidR="00E7688E" w:rsidRDefault="00E7688E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национально-культурных, климатических условий, в которых осуществляется образовательная деятельность;</w:t>
      </w:r>
    </w:p>
    <w:p w:rsidR="00CF7BBC" w:rsidRDefault="00E7688E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возрастных</w:t>
      </w:r>
      <w:r w:rsidR="00CF7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особенностей детей;</w:t>
      </w:r>
    </w:p>
    <w:p w:rsidR="00E7688E" w:rsidRDefault="00E7688E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E7688E" w:rsidRDefault="00E7688E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606DF">
        <w:rPr>
          <w:rFonts w:ascii="Times New Roman" w:hAnsi="Times New Roman" w:cs="Times New Roman"/>
          <w:sz w:val="28"/>
          <w:szCs w:val="28"/>
        </w:rPr>
        <w:t xml:space="preserve"> </w:t>
      </w:r>
      <w:r w:rsidR="003C5C06">
        <w:rPr>
          <w:rFonts w:ascii="Times New Roman" w:hAnsi="Times New Roman" w:cs="Times New Roman"/>
          <w:sz w:val="28"/>
          <w:szCs w:val="28"/>
        </w:rPr>
        <w:t>Насыщенность среды должна соответствовать возрастным возможностям детей и содержанию Программы.</w:t>
      </w:r>
    </w:p>
    <w:p w:rsidR="003C5C06" w:rsidRDefault="003C5C06" w:rsidP="00406CC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3C5C06" w:rsidRDefault="003C5C06" w:rsidP="00406CC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3C5C06" w:rsidRDefault="003C5C06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-игровую, познавательную, исследовательскую и творческ5ую активность всех воспитанников, экспериментирование с доступными детям материалами (в том числе с песком и водой);</w:t>
      </w:r>
    </w:p>
    <w:p w:rsidR="003C5C06" w:rsidRDefault="003C5C06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-двигательную активность, в том числе развитие крупной и мелкой моторики, участие в подвижных играх и соревнованиях;</w:t>
      </w:r>
    </w:p>
    <w:p w:rsidR="003C5C06" w:rsidRDefault="003C5C06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-эмоциональное благополучие детей во взаимодействии с предметно-пространственным окружением;</w:t>
      </w:r>
    </w:p>
    <w:p w:rsidR="003C5C06" w:rsidRDefault="003C5C06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-возможность самовыражения детей.</w:t>
      </w:r>
    </w:p>
    <w:p w:rsidR="003C5C06" w:rsidRDefault="003C5C06" w:rsidP="00406CC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4605BE" w:rsidRDefault="004605BE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260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Транспортируемость пространства предполагает возможность изменений предметно – 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4605BE" w:rsidRDefault="004605BE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60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материалов предполагает:</w:t>
      </w:r>
    </w:p>
    <w:p w:rsidR="004605BE" w:rsidRDefault="004605BE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-возможность разнообразного использования различных составляющих предметной среды, например, детской мебели, матов, мягких модулей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605BE" w:rsidRDefault="004605BE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-наличие в детском саду или группе полифункциональных предметов,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природных материалов, пригодных для использования в разных видах детской активности (в том числе в качестве предметов – заместителей в детской игре).</w:t>
      </w:r>
    </w:p>
    <w:p w:rsidR="004605BE" w:rsidRDefault="004605BE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60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Вариативность среды предполагает:</w:t>
      </w:r>
    </w:p>
    <w:p w:rsidR="004605BE" w:rsidRDefault="004605BE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 детском саду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4605BE" w:rsidRDefault="004605BE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4605BE" w:rsidRDefault="004605BE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Доступность детей предполагает:   </w:t>
      </w:r>
    </w:p>
    <w:p w:rsidR="004605BE" w:rsidRDefault="004605BE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доступность для воспитанников, в том числе детей с ограниченными возможностями здоровья и детей  - инвалидов, всех помещений, где осуществляется образовательная деятельность</w:t>
      </w:r>
      <w:r w:rsidR="004D2044">
        <w:rPr>
          <w:rFonts w:ascii="Times New Roman" w:hAnsi="Times New Roman" w:cs="Times New Roman"/>
          <w:sz w:val="28"/>
          <w:szCs w:val="28"/>
        </w:rPr>
        <w:t>;</w:t>
      </w:r>
    </w:p>
    <w:p w:rsidR="004D2044" w:rsidRDefault="004D2044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4D2044" w:rsidRDefault="004D2044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исправность и сохранность материалов и оборудования.</w:t>
      </w:r>
    </w:p>
    <w:p w:rsidR="004D2044" w:rsidRDefault="004D2044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4D2044" w:rsidRDefault="004D2044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3.3.5.Детский сад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4D2044" w:rsidRDefault="004D2044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Развивающая среда не может быть построена окончательно. Примерно раз в 2 месяца часть необходимо заменять, переставлять оборудование. В группе нужно иметь «запасник ценных вещей», где в неглубоких коробках, ящиках, сосредоточены разные полифункциональные предметы, материалы, </w:t>
      </w:r>
      <w:r>
        <w:rPr>
          <w:rFonts w:ascii="Times New Roman" w:hAnsi="Times New Roman" w:cs="Times New Roman"/>
          <w:sz w:val="28"/>
          <w:szCs w:val="28"/>
        </w:rPr>
        <w:lastRenderedPageBreak/>
        <w:t>куски ткани, которые позволят детям самостоятельно изменять пространственную среду с позиции их интересов.</w:t>
      </w:r>
    </w:p>
    <w:p w:rsidR="002606DF" w:rsidRDefault="002606DF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разных образовательных программах организация развивающей предметно-пространственной среды имеет свои особенности, которые сформулировали авторы примерных программ.</w:t>
      </w:r>
    </w:p>
    <w:p w:rsidR="002606DF" w:rsidRDefault="002606DF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центры развития в программе «Детство»:</w:t>
      </w:r>
    </w:p>
    <w:p w:rsidR="002606DF" w:rsidRDefault="002606DF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Игровой центр.</w:t>
      </w:r>
    </w:p>
    <w:p w:rsidR="002606DF" w:rsidRDefault="002606DF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грамотности.</w:t>
      </w:r>
    </w:p>
    <w:p w:rsidR="002606DF" w:rsidRDefault="002606DF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Литературный центр.</w:t>
      </w:r>
    </w:p>
    <w:p w:rsidR="002606DF" w:rsidRDefault="002606DF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речевого творчества.</w:t>
      </w:r>
    </w:p>
    <w:p w:rsidR="002606DF" w:rsidRDefault="002606DF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науки.</w:t>
      </w:r>
    </w:p>
    <w:p w:rsidR="002606DF" w:rsidRDefault="002606DF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Детское экспериментирование и опыты.</w:t>
      </w:r>
    </w:p>
    <w:p w:rsidR="002606DF" w:rsidRDefault="002606DF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Экологический центр.</w:t>
      </w:r>
    </w:p>
    <w:p w:rsidR="002606DF" w:rsidRDefault="002606DF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Центр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конструктивных игр.</w:t>
      </w:r>
    </w:p>
    <w:p w:rsidR="002606DF" w:rsidRDefault="002606DF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занимательной математики (игротека).</w:t>
      </w:r>
    </w:p>
    <w:p w:rsidR="002606DF" w:rsidRDefault="002606DF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искусства (оборудование по изобразительной деятельности).</w:t>
      </w:r>
    </w:p>
    <w:p w:rsidR="002606DF" w:rsidRDefault="002606DF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физической культуры (спорта).</w:t>
      </w:r>
    </w:p>
    <w:p w:rsidR="002606DF" w:rsidRDefault="002606DF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Творческая мастерская.</w:t>
      </w:r>
    </w:p>
    <w:p w:rsidR="002606DF" w:rsidRDefault="002606DF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повседневного бытового труда.</w:t>
      </w:r>
    </w:p>
    <w:p w:rsidR="002606DF" w:rsidRDefault="002606DF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Мини – библиотека. Фонотека,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</w:t>
      </w:r>
      <w:proofErr w:type="spellEnd"/>
      <w:proofErr w:type="gramStart"/>
      <w:r w:rsidR="00C93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936E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C936E6">
        <w:rPr>
          <w:rFonts w:ascii="Times New Roman" w:hAnsi="Times New Roman" w:cs="Times New Roman"/>
          <w:sz w:val="28"/>
          <w:szCs w:val="28"/>
        </w:rPr>
        <w:t>видеофильмы и слайды.</w:t>
      </w:r>
    </w:p>
    <w:p w:rsidR="00C936E6" w:rsidRDefault="00C936E6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Содержание указанных выше центров имеется в основной общеобразовательной программе МБДОУ детский сад №6.</w:t>
      </w:r>
    </w:p>
    <w:p w:rsidR="002606DF" w:rsidRDefault="002606DF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6DF" w:rsidRDefault="002606DF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044" w:rsidRDefault="004D2044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C5C06" w:rsidRDefault="003C5C06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CFF" w:rsidRDefault="00980CFF" w:rsidP="00406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0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4D"/>
    <w:rsid w:val="000331B1"/>
    <w:rsid w:val="000740DF"/>
    <w:rsid w:val="0008044B"/>
    <w:rsid w:val="00096636"/>
    <w:rsid w:val="00160D8F"/>
    <w:rsid w:val="00196C52"/>
    <w:rsid w:val="002606DF"/>
    <w:rsid w:val="00374B4D"/>
    <w:rsid w:val="003C052E"/>
    <w:rsid w:val="003C5C06"/>
    <w:rsid w:val="00406CC6"/>
    <w:rsid w:val="004605BE"/>
    <w:rsid w:val="004A1D48"/>
    <w:rsid w:val="004D2044"/>
    <w:rsid w:val="004D2289"/>
    <w:rsid w:val="004D3CAF"/>
    <w:rsid w:val="00864CB7"/>
    <w:rsid w:val="008D6E3D"/>
    <w:rsid w:val="00980CFF"/>
    <w:rsid w:val="00A201D3"/>
    <w:rsid w:val="00BC6AD7"/>
    <w:rsid w:val="00C936E6"/>
    <w:rsid w:val="00CF7BBC"/>
    <w:rsid w:val="00E00314"/>
    <w:rsid w:val="00E7688E"/>
    <w:rsid w:val="00F8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B31F0-33AF-4EDF-B90F-E0F2224A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user</cp:lastModifiedBy>
  <cp:revision>7</cp:revision>
  <dcterms:created xsi:type="dcterms:W3CDTF">2014-11-17T16:48:00Z</dcterms:created>
  <dcterms:modified xsi:type="dcterms:W3CDTF">2017-04-02T06:03:00Z</dcterms:modified>
</cp:coreProperties>
</file>